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7BFC" w14:textId="77777777" w:rsidR="00AD325C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TEMATICKÝ PLÁN                                    -             vyučovací </w:t>
      </w:r>
      <w:proofErr w:type="gramStart"/>
      <w:r>
        <w:rPr>
          <w:b/>
          <w:color w:val="000000"/>
          <w:u w:val="single"/>
        </w:rPr>
        <w:t>předmět:  HUDEBNÍ</w:t>
      </w:r>
      <w:proofErr w:type="gramEnd"/>
      <w:r>
        <w:rPr>
          <w:b/>
          <w:color w:val="000000"/>
          <w:u w:val="single"/>
        </w:rPr>
        <w:t xml:space="preserve"> VÝCHOVA  - 4. ročník                                                          _   </w:t>
      </w:r>
    </w:p>
    <w:p w14:paraId="43611D42" w14:textId="4C4F1B7E" w:rsidR="00AD325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bookmarkStart w:id="0" w:name="_heading=h.gjdgxs" w:colFirst="0" w:colLast="0"/>
      <w:bookmarkEnd w:id="0"/>
      <w:r>
        <w:rPr>
          <w:color w:val="000000"/>
          <w:u w:val="single"/>
        </w:rPr>
        <w:t>školní rok      202</w:t>
      </w:r>
      <w:r w:rsidR="00295F20">
        <w:rPr>
          <w:color w:val="000000"/>
          <w:u w:val="single"/>
        </w:rPr>
        <w:t>3</w:t>
      </w:r>
      <w:r>
        <w:rPr>
          <w:color w:val="000000"/>
          <w:u w:val="single"/>
        </w:rPr>
        <w:t>/202</w:t>
      </w:r>
      <w:r w:rsidR="00295F20">
        <w:rPr>
          <w:color w:val="000000"/>
          <w:u w:val="single"/>
        </w:rPr>
        <w:t>4</w:t>
      </w:r>
    </w:p>
    <w:tbl>
      <w:tblPr>
        <w:tblStyle w:val="a1"/>
        <w:tblW w:w="147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65"/>
        <w:gridCol w:w="2595"/>
        <w:gridCol w:w="2010"/>
        <w:gridCol w:w="3540"/>
        <w:gridCol w:w="2556"/>
      </w:tblGrid>
      <w:tr w:rsidR="00AD325C" w14:paraId="462C4A4D" w14:textId="77777777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C34F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Cíl vyučovací hodiny</w:t>
            </w:r>
          </w:p>
          <w:p w14:paraId="0C79706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(konkretizovaný výstup)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901FF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Téma</w:t>
            </w:r>
          </w:p>
          <w:p w14:paraId="052E556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(konkretizované učivo)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FFC8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Zařazená</w:t>
            </w:r>
          </w:p>
          <w:p w14:paraId="77D6CCC2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průřezová témata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A1DE6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Zaměření na rozvíjení</w:t>
            </w:r>
          </w:p>
          <w:p w14:paraId="15D9B7E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klíčových kompetencí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E1DA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Metody, formy práce, pomůcky, exkurze, akce,</w:t>
            </w:r>
          </w:p>
          <w:p w14:paraId="17F2517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časová dotace</w:t>
            </w:r>
          </w:p>
        </w:tc>
      </w:tr>
      <w:tr w:rsidR="00AD325C" w14:paraId="649CFBAA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2C2B406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Výstupy:</w:t>
            </w:r>
          </w:p>
          <w:p w14:paraId="1253178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-dodržuje správné pěvecké a hlasové návyky                  </w:t>
            </w:r>
          </w:p>
          <w:p w14:paraId="18BB2510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intonuje v tónině C dur</w:t>
            </w:r>
          </w:p>
          <w:p w14:paraId="5E898A10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zpívá sólově i ve sboru</w:t>
            </w:r>
          </w:p>
          <w:p w14:paraId="5D826AF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rozšiřuje hlasový rozsah do dvoučárkované oktávy</w:t>
            </w:r>
          </w:p>
          <w:p w14:paraId="6F4D854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prohlubuje dovednosti dvojhlasého zpěvu</w:t>
            </w:r>
          </w:p>
          <w:p w14:paraId="0BFFCE7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rozpozná moll a dur melodii          </w:t>
            </w:r>
          </w:p>
          <w:p w14:paraId="6F9F7514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základní výrazové prostředky</w:t>
            </w:r>
          </w:p>
          <w:p w14:paraId="535B6AAA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rytmicky a melodicky dotvoří hudební úryvek</w:t>
            </w:r>
          </w:p>
          <w:p w14:paraId="7517D2E6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reaguje pohybem na změnu rytmu a tempa</w:t>
            </w:r>
          </w:p>
          <w:p w14:paraId="2E02A4E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jednoduchý doprovod</w:t>
            </w:r>
          </w:p>
          <w:p w14:paraId="367D531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umí dirigovat 2/4 </w:t>
            </w:r>
            <w:proofErr w:type="gramStart"/>
            <w:r>
              <w:rPr>
                <w:color w:val="000000"/>
              </w:rPr>
              <w:t>a  3</w:t>
            </w:r>
            <w:proofErr w:type="gramEnd"/>
            <w:r>
              <w:rPr>
                <w:color w:val="000000"/>
              </w:rPr>
              <w:t>/4  taktu</w:t>
            </w:r>
          </w:p>
          <w:p w14:paraId="00E9680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prohlubuje poznávání hudebních nástrojů</w:t>
            </w:r>
          </w:p>
          <w:p w14:paraId="1548CA1C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>poznává díla českých hudebních skladatelů</w:t>
            </w:r>
          </w:p>
          <w:p w14:paraId="247E476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aktivně vnímá vážnou hudbu</w:t>
            </w:r>
          </w:p>
          <w:p w14:paraId="1B86E8D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seznamuje se se současnou populární hudbou</w:t>
            </w:r>
          </w:p>
          <w:p w14:paraId="21A05AB0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při poslechu rozpozná moll a dur melodii   </w:t>
            </w:r>
          </w:p>
          <w:p w14:paraId="1FC3DF74" w14:textId="77777777" w:rsidR="00AD325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113"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vyhledává souvislosti mezi hudbou a jinými druhy umění</w:t>
            </w:r>
          </w:p>
          <w:p w14:paraId="3860283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14:paraId="5BF48C1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FAFC52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52BE8E6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929713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Září</w:t>
            </w:r>
          </w:p>
          <w:p w14:paraId="32BA6D60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6AA84F"/>
              </w:rPr>
            </w:pPr>
            <w:r>
              <w:rPr>
                <w:color w:val="000000"/>
              </w:rPr>
              <w:t>-</w:t>
            </w:r>
            <w:r>
              <w:rPr>
                <w:color w:val="6AA84F"/>
              </w:rPr>
              <w:t xml:space="preserve">zazpívá v jednohlase či dvojhlase v durových a mollových tóninách aspoň jednu z probraných písní </w:t>
            </w:r>
          </w:p>
          <w:p w14:paraId="3502BB9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14:paraId="44E26C4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6AA84F"/>
              </w:rPr>
            </w:pPr>
            <w:r>
              <w:rPr>
                <w:color w:val="1155CC"/>
              </w:rPr>
              <w:t xml:space="preserve">-rytmizuje říkadla, </w:t>
            </w:r>
            <w:r>
              <w:rPr>
                <w:color w:val="6AA84F"/>
              </w:rPr>
              <w:t>realizuje podle svých individuálních schopností jednoduchou melodii pomocí not</w:t>
            </w:r>
          </w:p>
          <w:p w14:paraId="3D6118B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>opakuje nauku, zapíše správně notu c2</w:t>
            </w:r>
          </w:p>
          <w:p w14:paraId="50FE0968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>mění sílu hlasu</w:t>
            </w:r>
          </w:p>
          <w:p w14:paraId="3CBBCE5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0BE6FD14" w14:textId="77777777" w:rsidR="00AD325C" w:rsidRDefault="00AD325C">
            <w:pPr>
              <w:ind w:left="0" w:hanging="2"/>
              <w:rPr>
                <w:b/>
              </w:rPr>
            </w:pPr>
          </w:p>
          <w:p w14:paraId="3787A136" w14:textId="77777777" w:rsidR="00AD325C" w:rsidRDefault="00AD325C">
            <w:pPr>
              <w:ind w:left="0" w:hanging="2"/>
              <w:rPr>
                <w:b/>
              </w:rPr>
            </w:pPr>
          </w:p>
          <w:p w14:paraId="69407041" w14:textId="77777777" w:rsidR="00AD325C" w:rsidRDefault="00AD325C">
            <w:pPr>
              <w:ind w:left="0" w:hanging="2"/>
              <w:rPr>
                <w:b/>
              </w:rPr>
            </w:pPr>
          </w:p>
          <w:p w14:paraId="681F4D12" w14:textId="77777777" w:rsidR="00AD325C" w:rsidRDefault="00AD325C">
            <w:pPr>
              <w:ind w:left="0" w:hanging="2"/>
              <w:rPr>
                <w:b/>
              </w:rPr>
            </w:pPr>
          </w:p>
          <w:p w14:paraId="13DC951E" w14:textId="77777777" w:rsidR="00AD325C" w:rsidRDefault="00AD325C">
            <w:pPr>
              <w:ind w:left="0" w:hanging="2"/>
              <w:rPr>
                <w:b/>
              </w:rPr>
            </w:pPr>
          </w:p>
          <w:p w14:paraId="105150C1" w14:textId="77777777" w:rsidR="00AD325C" w:rsidRDefault="00AD325C">
            <w:pPr>
              <w:ind w:left="0" w:hanging="2"/>
              <w:rPr>
                <w:b/>
              </w:rPr>
            </w:pPr>
          </w:p>
          <w:p w14:paraId="1A93C013" w14:textId="77777777" w:rsidR="00AD325C" w:rsidRDefault="00AD325C">
            <w:pPr>
              <w:ind w:left="0" w:hanging="2"/>
              <w:rPr>
                <w:b/>
              </w:rPr>
            </w:pPr>
          </w:p>
          <w:p w14:paraId="313C6914" w14:textId="77777777" w:rsidR="00AD325C" w:rsidRDefault="00AD325C">
            <w:pPr>
              <w:ind w:left="0" w:hanging="2"/>
              <w:rPr>
                <w:b/>
              </w:rPr>
            </w:pPr>
          </w:p>
          <w:p w14:paraId="7597E560" w14:textId="77777777" w:rsidR="00AD325C" w:rsidRDefault="00AD325C">
            <w:pPr>
              <w:ind w:left="0" w:hanging="2"/>
              <w:rPr>
                <w:b/>
              </w:rPr>
            </w:pPr>
          </w:p>
          <w:p w14:paraId="5F478E28" w14:textId="77777777" w:rsidR="00AD325C" w:rsidRDefault="00AD325C">
            <w:pPr>
              <w:ind w:left="0" w:hanging="2"/>
              <w:rPr>
                <w:b/>
              </w:rPr>
            </w:pPr>
          </w:p>
          <w:p w14:paraId="57257F27" w14:textId="77777777" w:rsidR="00AD325C" w:rsidRDefault="00AD325C">
            <w:pPr>
              <w:ind w:left="0" w:hanging="2"/>
              <w:rPr>
                <w:b/>
              </w:rPr>
            </w:pPr>
          </w:p>
          <w:p w14:paraId="548BE737" w14:textId="77777777" w:rsidR="00AD325C" w:rsidRDefault="00AD325C">
            <w:pPr>
              <w:ind w:left="0" w:hanging="2"/>
              <w:rPr>
                <w:b/>
              </w:rPr>
            </w:pPr>
          </w:p>
          <w:p w14:paraId="1631FFFA" w14:textId="77777777" w:rsidR="00AD325C" w:rsidRDefault="00AD325C">
            <w:pPr>
              <w:ind w:left="0" w:hanging="2"/>
              <w:rPr>
                <w:b/>
              </w:rPr>
            </w:pPr>
          </w:p>
          <w:p w14:paraId="1735C8E1" w14:textId="77777777" w:rsidR="00AD325C" w:rsidRDefault="00AD325C">
            <w:pPr>
              <w:ind w:left="0" w:hanging="2"/>
              <w:rPr>
                <w:b/>
              </w:rPr>
            </w:pPr>
          </w:p>
          <w:p w14:paraId="056815EA" w14:textId="77777777" w:rsidR="00AD325C" w:rsidRDefault="00AD325C">
            <w:pPr>
              <w:ind w:left="0" w:hanging="2"/>
              <w:rPr>
                <w:b/>
              </w:rPr>
            </w:pPr>
          </w:p>
          <w:p w14:paraId="051D7200" w14:textId="77777777" w:rsidR="00AD325C" w:rsidRDefault="00AD325C">
            <w:pPr>
              <w:ind w:left="0" w:hanging="2"/>
              <w:rPr>
                <w:b/>
              </w:rPr>
            </w:pPr>
          </w:p>
          <w:p w14:paraId="55AB221F" w14:textId="77777777" w:rsidR="00AD325C" w:rsidRDefault="00AD325C">
            <w:pPr>
              <w:ind w:left="0" w:hanging="2"/>
              <w:rPr>
                <w:b/>
              </w:rPr>
            </w:pPr>
          </w:p>
          <w:p w14:paraId="2148DAFA" w14:textId="77777777" w:rsidR="00AD325C" w:rsidRDefault="00AD325C">
            <w:pPr>
              <w:ind w:left="0" w:hanging="2"/>
              <w:rPr>
                <w:b/>
              </w:rPr>
            </w:pPr>
          </w:p>
          <w:p w14:paraId="030568E3" w14:textId="77777777" w:rsidR="00AD325C" w:rsidRDefault="00AD325C">
            <w:pPr>
              <w:ind w:left="0" w:hanging="2"/>
              <w:rPr>
                <w:b/>
              </w:rPr>
            </w:pPr>
          </w:p>
          <w:p w14:paraId="01958B8F" w14:textId="77777777" w:rsidR="00AD325C" w:rsidRDefault="00AD325C">
            <w:pPr>
              <w:ind w:left="0" w:hanging="2"/>
              <w:rPr>
                <w:b/>
              </w:rPr>
            </w:pPr>
          </w:p>
          <w:p w14:paraId="61179E2E" w14:textId="77777777" w:rsidR="00AD325C" w:rsidRDefault="00AD325C">
            <w:pPr>
              <w:ind w:left="0" w:hanging="2"/>
              <w:rPr>
                <w:b/>
              </w:rPr>
            </w:pPr>
          </w:p>
          <w:p w14:paraId="621C2225" w14:textId="77777777" w:rsidR="00AD325C" w:rsidRDefault="00AD325C">
            <w:pPr>
              <w:ind w:left="0" w:hanging="2"/>
              <w:rPr>
                <w:b/>
              </w:rPr>
            </w:pPr>
          </w:p>
          <w:p w14:paraId="6C56D190" w14:textId="77777777" w:rsidR="00AD325C" w:rsidRDefault="00AD325C">
            <w:pPr>
              <w:ind w:left="0" w:hanging="2"/>
              <w:rPr>
                <w:b/>
              </w:rPr>
            </w:pPr>
          </w:p>
          <w:p w14:paraId="59B25F45" w14:textId="77777777" w:rsidR="00AD325C" w:rsidRDefault="00AD325C">
            <w:pPr>
              <w:ind w:left="0" w:hanging="2"/>
              <w:rPr>
                <w:b/>
              </w:rPr>
            </w:pPr>
          </w:p>
          <w:p w14:paraId="2AFDD1E1" w14:textId="77777777" w:rsidR="00AD325C" w:rsidRDefault="00AD325C">
            <w:pPr>
              <w:ind w:left="0" w:hanging="2"/>
              <w:rPr>
                <w:b/>
              </w:rPr>
            </w:pPr>
          </w:p>
          <w:p w14:paraId="66696939" w14:textId="77777777" w:rsidR="00AD325C" w:rsidRDefault="00AD325C">
            <w:pPr>
              <w:ind w:left="0" w:hanging="2"/>
              <w:rPr>
                <w:b/>
              </w:rPr>
            </w:pPr>
          </w:p>
          <w:p w14:paraId="74F68A4B" w14:textId="77777777" w:rsidR="00AD325C" w:rsidRDefault="00AD325C">
            <w:pPr>
              <w:ind w:left="0" w:hanging="2"/>
              <w:rPr>
                <w:b/>
              </w:rPr>
            </w:pPr>
          </w:p>
          <w:p w14:paraId="3124503D" w14:textId="77777777" w:rsidR="00AD325C" w:rsidRDefault="00AD325C">
            <w:pPr>
              <w:ind w:left="0" w:hanging="2"/>
              <w:rPr>
                <w:b/>
              </w:rPr>
            </w:pPr>
          </w:p>
          <w:p w14:paraId="59270AB3" w14:textId="77777777" w:rsidR="00AD325C" w:rsidRDefault="00AD325C">
            <w:pPr>
              <w:ind w:left="0" w:hanging="2"/>
              <w:rPr>
                <w:b/>
              </w:rPr>
            </w:pPr>
          </w:p>
          <w:p w14:paraId="49D26D5D" w14:textId="77777777" w:rsidR="00AD325C" w:rsidRDefault="00AD325C">
            <w:pPr>
              <w:ind w:left="0" w:hanging="2"/>
              <w:rPr>
                <w:b/>
              </w:rPr>
            </w:pPr>
          </w:p>
          <w:p w14:paraId="28BA57B0" w14:textId="77777777" w:rsidR="00AD325C" w:rsidRDefault="00AD325C">
            <w:pPr>
              <w:ind w:left="0" w:hanging="2"/>
              <w:rPr>
                <w:b/>
              </w:rPr>
            </w:pPr>
          </w:p>
          <w:p w14:paraId="0FC2B8AF" w14:textId="77777777" w:rsidR="00AD325C" w:rsidRDefault="00AD325C">
            <w:pPr>
              <w:ind w:left="0" w:hanging="2"/>
              <w:rPr>
                <w:b/>
              </w:rPr>
            </w:pPr>
          </w:p>
          <w:p w14:paraId="3C33B876" w14:textId="77777777" w:rsidR="00AD325C" w:rsidRDefault="00AD325C">
            <w:pPr>
              <w:ind w:left="0" w:hanging="2"/>
              <w:rPr>
                <w:b/>
              </w:rPr>
            </w:pPr>
          </w:p>
          <w:p w14:paraId="27386B20" w14:textId="77777777" w:rsidR="00AD325C" w:rsidRDefault="00AD325C">
            <w:pPr>
              <w:ind w:left="0" w:hanging="2"/>
              <w:rPr>
                <w:b/>
              </w:rPr>
            </w:pPr>
          </w:p>
          <w:p w14:paraId="3A725F73" w14:textId="77777777" w:rsidR="00AD325C" w:rsidRDefault="00AD325C">
            <w:pPr>
              <w:ind w:left="0" w:hanging="2"/>
              <w:rPr>
                <w:b/>
              </w:rPr>
            </w:pPr>
          </w:p>
          <w:p w14:paraId="50C49ACA" w14:textId="77777777" w:rsidR="00AD325C" w:rsidRDefault="00000000">
            <w:pPr>
              <w:ind w:left="0" w:hanging="2"/>
            </w:pPr>
            <w:r>
              <w:rPr>
                <w:b/>
              </w:rPr>
              <w:t xml:space="preserve">Vokální </w:t>
            </w:r>
            <w:proofErr w:type="spellStart"/>
            <w:proofErr w:type="gramStart"/>
            <w:r>
              <w:rPr>
                <w:b/>
              </w:rPr>
              <w:t>činnosti:</w:t>
            </w:r>
            <w:r>
              <w:t>písně</w:t>
            </w:r>
            <w:proofErr w:type="spellEnd"/>
            <w:proofErr w:type="gramEnd"/>
            <w:r>
              <w:t>-</w:t>
            </w:r>
          </w:p>
          <w:p w14:paraId="21731352" w14:textId="77777777" w:rsidR="00AD325C" w:rsidRDefault="00000000">
            <w:pPr>
              <w:ind w:left="0" w:hanging="2"/>
            </w:pPr>
            <w:r>
              <w:t>dle výběru vyučujícího, nota c2, zeslabování a zesilování melodie, vzestupná a sestupná melodie, notová osnova, pomocné linky, G klíč.</w:t>
            </w:r>
          </w:p>
          <w:p w14:paraId="56B905C2" w14:textId="77777777" w:rsidR="00AD325C" w:rsidRDefault="00000000">
            <w:pPr>
              <w:ind w:left="0" w:hanging="2"/>
            </w:pPr>
            <w:r>
              <w:rPr>
                <w:b/>
              </w:rPr>
              <w:t>Instrumentální a hudebně pohyb činnosti:</w:t>
            </w:r>
            <w:r>
              <w:t xml:space="preserve"> instrumentální </w:t>
            </w:r>
            <w:proofErr w:type="gramStart"/>
            <w:r>
              <w:t>doprovod  -</w:t>
            </w:r>
            <w:proofErr w:type="gramEnd"/>
            <w:r>
              <w:t xml:space="preserve"> rytmické nástroje,</w:t>
            </w:r>
            <w:r>
              <w:rPr>
                <w:b/>
              </w:rPr>
              <w:t xml:space="preserve"> </w:t>
            </w:r>
            <w:r>
              <w:t>taktování ¾  a 4/4 takt,</w:t>
            </w:r>
          </w:p>
          <w:p w14:paraId="131EBC92" w14:textId="77777777" w:rsidR="00AD325C" w:rsidRDefault="00AD325C">
            <w:pPr>
              <w:ind w:left="0" w:hanging="2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1D34DF65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V předmětu nejsou v tomto ročníku zařazena průřezová témata.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106ADB9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sociální a personální  </w:t>
            </w:r>
          </w:p>
          <w:p w14:paraId="6E76142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si rozdělí role a respektuje je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0B23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Využití audiovizuální techniky, rytmické hudební nástroje, obrazy hudebních nástrojů, hudebních skladatelů, rytmická gymnastika v hodinách TV, návštěvy koncertů</w:t>
            </w:r>
          </w:p>
          <w:p w14:paraId="0DE8180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BEDB37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90B5CB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3F08298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CCEB7D8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16F9CE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1E3360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D325C" w14:paraId="204A393F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756FA762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Říjen</w:t>
            </w:r>
          </w:p>
          <w:p w14:paraId="577559C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14:paraId="4C012465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>rozezná poslechem ukončenou a neukončenou melodii</w:t>
            </w:r>
          </w:p>
          <w:p w14:paraId="62DE0404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6AA84F"/>
              </w:rPr>
            </w:pPr>
            <w:r>
              <w:rPr>
                <w:color w:val="1155CC"/>
              </w:rPr>
              <w:t xml:space="preserve">- </w:t>
            </w:r>
            <w:r>
              <w:rPr>
                <w:color w:val="6AA84F"/>
              </w:rPr>
              <w:t>rozpozná hudební formu jednoduché písně či skladby</w:t>
            </w:r>
          </w:p>
          <w:p w14:paraId="7A4CF8AC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 xml:space="preserve">zapíše </w:t>
            </w:r>
            <w:proofErr w:type="gramStart"/>
            <w:r>
              <w:rPr>
                <w:color w:val="1155CC"/>
              </w:rPr>
              <w:t>noty  c</w:t>
            </w:r>
            <w:proofErr w:type="gramEnd"/>
            <w:r>
              <w:rPr>
                <w:color w:val="1155CC"/>
              </w:rPr>
              <w:t>1 – c2</w:t>
            </w:r>
          </w:p>
          <w:p w14:paraId="75ECDBE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-pohybově vyjadřuje hudbu</w:t>
            </w:r>
          </w:p>
          <w:p w14:paraId="1ABD7C8C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  <w:shd w:val="clear" w:color="auto" w:fill="1155CC"/>
              </w:rPr>
              <w:t>s</w:t>
            </w:r>
            <w:r>
              <w:rPr>
                <w:color w:val="1155CC"/>
              </w:rPr>
              <w:t>eznamuje se s životem a dílem Bedřicha Smetany</w:t>
            </w:r>
          </w:p>
          <w:p w14:paraId="725FC6EC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>pozná opakující se téma v poslouchané skladbě</w:t>
            </w:r>
          </w:p>
          <w:p w14:paraId="5F5F3130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61EED62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písně- dle</w:t>
            </w:r>
            <w:proofErr w:type="gramEnd"/>
            <w:r>
              <w:rPr>
                <w:color w:val="000000"/>
              </w:rPr>
              <w:t xml:space="preserve"> výběru vyučujícího, prodlužování výdechu a nádech, vázání tónů, ukončená a neukončená melodie</w:t>
            </w:r>
          </w:p>
          <w:p w14:paraId="229B711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Instrumentální a hudebně pohybové činnosti </w:t>
            </w:r>
            <w:r>
              <w:rPr>
                <w:color w:val="000000"/>
              </w:rPr>
              <w:t xml:space="preserve">hudební nástroje smyčcové, </w:t>
            </w:r>
            <w:proofErr w:type="spellStart"/>
            <w:r>
              <w:rPr>
                <w:color w:val="000000"/>
              </w:rPr>
              <w:t>Išla</w:t>
            </w:r>
            <w:proofErr w:type="spellEnd"/>
            <w:r>
              <w:rPr>
                <w:color w:val="000000"/>
              </w:rPr>
              <w:t xml:space="preserve"> Marina – přízvučná doba, podup doprovod ostinatem</w:t>
            </w:r>
          </w:p>
          <w:p w14:paraId="404E32AF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  <w:r>
              <w:rPr>
                <w:color w:val="000000"/>
              </w:rPr>
              <w:t xml:space="preserve"> </w:t>
            </w:r>
          </w:p>
          <w:p w14:paraId="12FB2750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14:paraId="481FE355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Bedřich Smetana: Vltava</w:t>
            </w:r>
          </w:p>
          <w:p w14:paraId="0A61015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7DD2D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640EEA6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2B428EB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</w:t>
            </w:r>
            <w:r>
              <w:rPr>
                <w:color w:val="000000"/>
              </w:rPr>
              <w:t>í</w:t>
            </w:r>
          </w:p>
          <w:p w14:paraId="336ABA0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žák rozpozná dobře splněný úkol, zhodnotí práci vlastní i práci ostatních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A8C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6AB05B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A07A131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1BF8894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BE75CF3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5E59F2F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5189DC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C6A7F24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C9C4E5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37707C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872F7E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D9DF84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D325C" w14:paraId="541D5C68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5A82F8F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Listopad</w:t>
            </w:r>
          </w:p>
          <w:p w14:paraId="6D969FE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>zazpívá jednu z probraných písní ve skupině nebo sólo</w:t>
            </w:r>
          </w:p>
          <w:p w14:paraId="46806DC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6AA84F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 xml:space="preserve">doprovodí píseň na rytmický </w:t>
            </w:r>
            <w:proofErr w:type="gramStart"/>
            <w:r>
              <w:rPr>
                <w:color w:val="1155CC"/>
              </w:rPr>
              <w:t>nástroj</w:t>
            </w:r>
            <w:r>
              <w:rPr>
                <w:color w:val="6AA84F"/>
              </w:rPr>
              <w:t xml:space="preserve"> - reprodukuje</w:t>
            </w:r>
            <w:proofErr w:type="gramEnd"/>
            <w:r>
              <w:rPr>
                <w:color w:val="6AA84F"/>
              </w:rPr>
              <w:t xml:space="preserve"> jednoduchý motiv skladeb a písní</w:t>
            </w:r>
          </w:p>
          <w:p w14:paraId="47FF580F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>pohybově vyjadřuje hudbu</w:t>
            </w:r>
          </w:p>
          <w:p w14:paraId="29E21436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>poslouchá vybrané skladby</w:t>
            </w:r>
          </w:p>
          <w:p w14:paraId="612E3082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155CC"/>
              </w:rPr>
            </w:pPr>
            <w:r>
              <w:rPr>
                <w:color w:val="000000"/>
              </w:rPr>
              <w:t>-</w:t>
            </w:r>
            <w:r>
              <w:rPr>
                <w:color w:val="1155CC"/>
              </w:rPr>
              <w:t>dodržuje dohodnutá pravidla při poslechu hudby</w:t>
            </w:r>
          </w:p>
          <w:p w14:paraId="4407E3B6" w14:textId="77777777" w:rsidR="00AD325C" w:rsidRDefault="00000000">
            <w:pPr>
              <w:ind w:left="0" w:hanging="2"/>
              <w:rPr>
                <w:color w:val="1155CC"/>
              </w:rPr>
            </w:pPr>
            <w:r>
              <w:t>-</w:t>
            </w:r>
            <w:r>
              <w:rPr>
                <w:color w:val="1155CC"/>
              </w:rPr>
              <w:t>seznamuje se s životem a dílem Antonína Dvořáka</w:t>
            </w:r>
          </w:p>
          <w:p w14:paraId="7DB799F3" w14:textId="77777777" w:rsidR="00AD325C" w:rsidRDefault="00AD325C">
            <w:pPr>
              <w:ind w:left="0" w:hanging="2"/>
            </w:pPr>
          </w:p>
          <w:p w14:paraId="079A018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3A388004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písně- dle</w:t>
            </w:r>
            <w:proofErr w:type="gramEnd"/>
            <w:r>
              <w:rPr>
                <w:color w:val="000000"/>
              </w:rPr>
              <w:t xml:space="preserve"> výběru vyučujícího kánon, posuvky, pomlka půlová a čtvrťová, stupňování melodie, nota osminová s tečkou, čtvrťová s </w:t>
            </w:r>
            <w:proofErr w:type="spellStart"/>
            <w:r>
              <w:rPr>
                <w:color w:val="000000"/>
              </w:rPr>
              <w:t>těčkou</w:t>
            </w:r>
            <w:proofErr w:type="spellEnd"/>
          </w:p>
          <w:p w14:paraId="2493DE3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Instrumentální činnosti a hudebně pohybové </w:t>
            </w:r>
            <w:proofErr w:type="spellStart"/>
            <w:proofErr w:type="gramStart"/>
            <w:r>
              <w:rPr>
                <w:b/>
                <w:color w:val="000000"/>
              </w:rPr>
              <w:t>činnosti:</w:t>
            </w:r>
            <w:r>
              <w:rPr>
                <w:color w:val="000000"/>
              </w:rPr>
              <w:t>taktování</w:t>
            </w:r>
            <w:proofErr w:type="spellEnd"/>
            <w:proofErr w:type="gramEnd"/>
            <w:r>
              <w:rPr>
                <w:color w:val="000000"/>
              </w:rPr>
              <w:t xml:space="preserve"> na 2 a 3 doby, ukolébavka a tanec, O řebíčku –pohyb. doprovod </w:t>
            </w:r>
          </w:p>
          <w:p w14:paraId="57C19A42" w14:textId="77777777" w:rsidR="00AD325C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Poslechové činnosti: </w:t>
            </w:r>
            <w:r>
              <w:t>např. Antonín Dvořák: Z nového světa-Symfonie číslo 9</w:t>
            </w:r>
          </w:p>
          <w:p w14:paraId="3947B67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0F308B1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5454B53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14:paraId="50B9D4BA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se přizpůsobí různým výukovým aktivitám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F2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72782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078D16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60636B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76D92DF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1A85C0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2DFBC1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C4034C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636398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94A759F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88F0C6F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2DCD698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D2137A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E609826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AB9C73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D325C" w14:paraId="2C8B43DB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056ED52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Prosinec</w:t>
            </w:r>
          </w:p>
          <w:p w14:paraId="07F4FF8F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14:paraId="5CFCCD1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14:paraId="6955CC44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14:paraId="1B8A3AC6" w14:textId="77777777" w:rsidR="00AD325C" w:rsidRDefault="00000000">
            <w:pPr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- zapojuje se do života školy také prostřednictvím digitálních technologií</w:t>
            </w:r>
          </w:p>
          <w:p w14:paraId="20FD9141" w14:textId="77777777" w:rsidR="00AD325C" w:rsidRDefault="00000000">
            <w:pPr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- uvede příklady, jak mohou digitální technologie pomáhat</w:t>
            </w:r>
          </w:p>
          <w:p w14:paraId="3ABA1D7E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110A2B1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r>
              <w:rPr>
                <w:color w:val="000000"/>
              </w:rPr>
              <w:t>dle výběru vyučujícího</w:t>
            </w:r>
            <w:r>
              <w:rPr>
                <w:b/>
                <w:color w:val="000000"/>
              </w:rPr>
              <w:t xml:space="preserve"> Instrumentální a hudebně pohybové činnosti: </w:t>
            </w:r>
            <w:r>
              <w:rPr>
                <w:color w:val="000000"/>
              </w:rPr>
              <w:t>taktování ¾ a 4/4 takt</w:t>
            </w:r>
          </w:p>
          <w:p w14:paraId="4E22D8C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</w:t>
            </w:r>
            <w:proofErr w:type="spellStart"/>
            <w:proofErr w:type="gramStart"/>
            <w:r>
              <w:rPr>
                <w:b/>
                <w:color w:val="000000"/>
              </w:rPr>
              <w:t>činnosti:</w:t>
            </w:r>
            <w:r>
              <w:rPr>
                <w:color w:val="000000"/>
              </w:rPr>
              <w:t>např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Jan Jakub Ryba: Milí synáčkové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29E4486E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35BB6586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14:paraId="71329D0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vyslechne názor druhých, neodsuzuje, neposmívá se, nedělá opovržlivé poznámky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A74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C8056F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95CA60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781B3FF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5E2FF6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06DBE81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D3246C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CD16FE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BE81E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D325C" w14:paraId="3D217007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75B6EB7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Leden</w:t>
            </w:r>
          </w:p>
          <w:p w14:paraId="05743C4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14:paraId="573A2A6A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 xml:space="preserve">- rozlišuje hudební nástroje </w:t>
            </w:r>
          </w:p>
          <w:p w14:paraId="6D7A198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poslouchá vybrané skladby</w:t>
            </w:r>
          </w:p>
          <w:p w14:paraId="0032DF10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dohodnutá pravidla při poslechu hudby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3AA41C24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r>
              <w:rPr>
                <w:color w:val="000000"/>
              </w:rPr>
              <w:t xml:space="preserve">dle výběru </w:t>
            </w:r>
            <w:proofErr w:type="gramStart"/>
            <w:r>
              <w:rPr>
                <w:color w:val="000000"/>
              </w:rPr>
              <w:t>vyučujícího ,durová</w:t>
            </w:r>
            <w:proofErr w:type="gramEnd"/>
            <w:r>
              <w:rPr>
                <w:color w:val="000000"/>
              </w:rPr>
              <w:t xml:space="preserve"> tónina</w:t>
            </w:r>
          </w:p>
          <w:p w14:paraId="44D854D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Instrumentální a hudebně pohybové </w:t>
            </w:r>
            <w:proofErr w:type="spellStart"/>
            <w:proofErr w:type="gramStart"/>
            <w:r>
              <w:rPr>
                <w:b/>
                <w:color w:val="000000"/>
              </w:rPr>
              <w:t>činnosti:</w:t>
            </w:r>
            <w:r>
              <w:rPr>
                <w:color w:val="000000"/>
              </w:rPr>
              <w:t>valčík</w:t>
            </w:r>
            <w:proofErr w:type="spellEnd"/>
            <w:proofErr w:type="gramEnd"/>
            <w:r>
              <w:rPr>
                <w:color w:val="000000"/>
              </w:rPr>
              <w:t xml:space="preserve">, hudební nástroje žesťové a </w:t>
            </w:r>
            <w:r>
              <w:rPr>
                <w:color w:val="000000"/>
              </w:rPr>
              <w:lastRenderedPageBreak/>
              <w:t>dechové, hra na tělo</w:t>
            </w:r>
          </w:p>
          <w:p w14:paraId="3A3A9F95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14:paraId="7608DFC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14:paraId="4D7EE96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Wolfgang Amadeus Mozart: Variace na francouzskou lidovou píseň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18CC1EB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69C2D1E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komunikativní </w:t>
            </w:r>
          </w:p>
          <w:p w14:paraId="71FA938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používá správné termíny a výstižné výrazy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A13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465049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26ECD0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BB94A1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A41A23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2F97EB0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7DE3D4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9A173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27901E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4AD6D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D325C" w14:paraId="7579B09C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46D3A43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Únor</w:t>
            </w:r>
          </w:p>
          <w:p w14:paraId="4050C75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14:paraId="75FC7F9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nástroje dechové, smyčcové, klávesové, drnkací a bicí</w:t>
            </w:r>
          </w:p>
          <w:p w14:paraId="72B7B106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14:paraId="0C0F260C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dohodnutá pravidla při poslechu hudby</w:t>
            </w:r>
          </w:p>
          <w:p w14:paraId="3C335F5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-seznamuje se s životem a dílem Leoše Janáčka</w:t>
            </w:r>
          </w:p>
          <w:p w14:paraId="19DE7E28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6AA84F"/>
              </w:rPr>
            </w:pPr>
            <w:r>
              <w:rPr>
                <w:color w:val="6AA84F"/>
              </w:rPr>
              <w:t>- rozpozná v proudu znějící hudby některé z užitých hudebních výrazových prostředků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079A725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proofErr w:type="gramStart"/>
            <w:r>
              <w:rPr>
                <w:color w:val="000000"/>
              </w:rPr>
              <w:t>písně - dle</w:t>
            </w:r>
            <w:proofErr w:type="gramEnd"/>
            <w:r>
              <w:rPr>
                <w:color w:val="000000"/>
              </w:rPr>
              <w:t xml:space="preserve"> výběru vyučujícího, mollová tónina, ukončená a neukončená melodie</w:t>
            </w:r>
          </w:p>
          <w:p w14:paraId="4B20403A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a hudebně pohybové činnosti:</w:t>
            </w:r>
            <w:r>
              <w:rPr>
                <w:color w:val="000000"/>
              </w:rPr>
              <w:t xml:space="preserve"> hudební nástroje bicí a drnkací</w:t>
            </w:r>
          </w:p>
          <w:p w14:paraId="2F4CD0C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hra na tělo</w:t>
            </w:r>
          </w:p>
          <w:p w14:paraId="30F1543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14:paraId="3539264A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14:paraId="6C7EA9F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Leoš Janáček: Pilky z Lašských tanců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524B54B4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2EFD4D7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14:paraId="469294E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žák </w:t>
            </w:r>
            <w:proofErr w:type="gramStart"/>
            <w:r>
              <w:rPr>
                <w:color w:val="000000"/>
              </w:rPr>
              <w:t>sebehodnotí  své</w:t>
            </w:r>
            <w:proofErr w:type="gramEnd"/>
            <w:r>
              <w:rPr>
                <w:color w:val="000000"/>
              </w:rPr>
              <w:t xml:space="preserve"> výkony a hledá cesty ke zlepšení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D36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A264D6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A73E4E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B211F2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0B5D018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9FD2554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F8DBDB0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BB2EF4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A92C85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C1D99D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6A4735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DEA02C9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D325C" w14:paraId="25F6240D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5879377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Březen</w:t>
            </w:r>
          </w:p>
          <w:p w14:paraId="3D51FEE4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14:paraId="0DAC33D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14:paraId="224C9B3D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-pohybově vyjadřuje hudbu</w:t>
            </w:r>
          </w:p>
          <w:p w14:paraId="6FEC437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14:paraId="55E5BB18" w14:textId="77777777" w:rsidR="00AD325C" w:rsidRDefault="00000000">
            <w:pPr>
              <w:ind w:left="0" w:hanging="2"/>
            </w:pPr>
            <w:r>
              <w:t>-pozná opakující se téma v poslouchané skladbě</w:t>
            </w:r>
          </w:p>
          <w:p w14:paraId="694779D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7619D2B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proofErr w:type="gramStart"/>
            <w:r>
              <w:rPr>
                <w:color w:val="000000"/>
              </w:rPr>
              <w:t>písně- dle</w:t>
            </w:r>
            <w:proofErr w:type="gramEnd"/>
            <w:r>
              <w:rPr>
                <w:color w:val="000000"/>
              </w:rPr>
              <w:t xml:space="preserve"> výběru vyučujícího, hudební hádanky, tečka za notou</w:t>
            </w:r>
          </w:p>
          <w:p w14:paraId="57B5BDBA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Instrumentální a hudebně pohybové činnosti: </w:t>
            </w:r>
            <w:r>
              <w:rPr>
                <w:color w:val="000000"/>
              </w:rPr>
              <w:t xml:space="preserve">Míša </w:t>
            </w:r>
          </w:p>
          <w:p w14:paraId="723C5D2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14:paraId="10CEF0DF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14:paraId="6DFB61F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Antonio Vivaldi: Čtvero ročních období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5FEA417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38DE01B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14:paraId="37F5A08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se snaží ovládat své emocionální jednání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3D78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111FECE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A69195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CFE567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4487CC8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BE7E53E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A52342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EA83BC0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708FE6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14A47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D325C" w14:paraId="6E352500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6ED1D0C0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Duben</w:t>
            </w:r>
          </w:p>
          <w:p w14:paraId="02424147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14:paraId="42CEE715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-doprovodí píseň na rytmický nástroj</w:t>
            </w:r>
          </w:p>
          <w:p w14:paraId="1683E38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6AA84F"/>
              </w:rPr>
            </w:pPr>
            <w:r>
              <w:t xml:space="preserve">- </w:t>
            </w:r>
            <w:r>
              <w:rPr>
                <w:color w:val="6AA84F"/>
              </w:rPr>
              <w:t>vytváří jednoduché předehry, mezihry a dohry, provádí elementární hudební improvizace</w:t>
            </w:r>
          </w:p>
          <w:p w14:paraId="5CBB924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-pohybově vyjadřuje hudbu</w:t>
            </w:r>
          </w:p>
          <w:p w14:paraId="22E83D8F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14:paraId="428E6985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dohodnutá pravidla při poslechu hudby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6C72F39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Vokální činnosti: </w:t>
            </w:r>
            <w:proofErr w:type="gramStart"/>
            <w:r>
              <w:rPr>
                <w:color w:val="000000"/>
              </w:rPr>
              <w:t>písně - dle</w:t>
            </w:r>
            <w:proofErr w:type="gramEnd"/>
            <w:r>
              <w:rPr>
                <w:color w:val="000000"/>
              </w:rPr>
              <w:t xml:space="preserve"> výběru vyučujícího prodlužování výdechu a </w:t>
            </w:r>
            <w:r>
              <w:rPr>
                <w:color w:val="000000"/>
              </w:rPr>
              <w:lastRenderedPageBreak/>
              <w:t>nádechu, Muzikanti, co děláte</w:t>
            </w:r>
          </w:p>
          <w:p w14:paraId="10F81E16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a hudebně pohybové činnosti:</w:t>
            </w:r>
            <w:r>
              <w:rPr>
                <w:color w:val="000000"/>
              </w:rPr>
              <w:t xml:space="preserve"> Ten chlumecký zámek /</w:t>
            </w:r>
            <w:proofErr w:type="spellStart"/>
            <w:proofErr w:type="gramStart"/>
            <w:r>
              <w:rPr>
                <w:color w:val="000000"/>
              </w:rPr>
              <w:t>pohyb.doprovod</w:t>
            </w:r>
            <w:proofErr w:type="spellEnd"/>
            <w:proofErr w:type="gramEnd"/>
            <w:r>
              <w:rPr>
                <w:color w:val="000000"/>
              </w:rPr>
              <w:t>/, hra na tělo</w:t>
            </w:r>
          </w:p>
          <w:p w14:paraId="19A6DBE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14:paraId="314E0ED2" w14:textId="77777777" w:rsidR="00AD325C" w:rsidRDefault="00000000">
            <w:pPr>
              <w:ind w:left="0" w:hanging="2"/>
            </w:pPr>
            <w:r>
              <w:rPr>
                <w:b/>
              </w:rPr>
              <w:t>Poslechové činnosti</w:t>
            </w:r>
            <w:r>
              <w:t xml:space="preserve">: </w:t>
            </w:r>
            <w:proofErr w:type="spellStart"/>
            <w:proofErr w:type="gramStart"/>
            <w:r>
              <w:t>např</w:t>
            </w:r>
            <w:r>
              <w:rPr>
                <w:b/>
              </w:rPr>
              <w:t>.</w:t>
            </w:r>
            <w:r>
              <w:t>Ludwig</w:t>
            </w:r>
            <w:proofErr w:type="spellEnd"/>
            <w:proofErr w:type="gramEnd"/>
            <w:r>
              <w:t xml:space="preserve"> van Beethoven: Symfonie č. 8</w:t>
            </w:r>
          </w:p>
          <w:p w14:paraId="1A9B5E1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55755CF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127D3E70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14:paraId="69D11112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navštíví kulturní událost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D3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19A921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1E36EC6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D1D636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B7BD046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F1D41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361D8D6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BC84DD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E5F824E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116C993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23FBAB6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1EA9555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F6FC714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D325C" w14:paraId="69C74866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07D96FEF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Květen</w:t>
            </w:r>
          </w:p>
          <w:p w14:paraId="3BA7CBE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14:paraId="2F468A4E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-pohybově vyjadřuje hudbu</w:t>
            </w:r>
          </w:p>
          <w:p w14:paraId="403491F3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6AA84F"/>
              </w:rPr>
            </w:pPr>
            <w:r>
              <w:t xml:space="preserve">- </w:t>
            </w:r>
            <w:r>
              <w:rPr>
                <w:color w:val="6AA84F"/>
              </w:rPr>
              <w:t>ztvárňuje hudbu pohybem s využitím tanečních kroků na základě svých schopností a dovedností</w:t>
            </w:r>
          </w:p>
          <w:p w14:paraId="3BCFF94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14:paraId="349B2F7A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40791983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proofErr w:type="gramStart"/>
            <w:r>
              <w:rPr>
                <w:color w:val="000000"/>
              </w:rPr>
              <w:t>písně- dle</w:t>
            </w:r>
            <w:proofErr w:type="gramEnd"/>
            <w:r>
              <w:rPr>
                <w:color w:val="000000"/>
              </w:rPr>
              <w:t xml:space="preserve"> výběru vyučujícího</w:t>
            </w:r>
          </w:p>
          <w:p w14:paraId="00D4874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 a hudebně pohybové činnosti: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Labáda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proofErr w:type="gramStart"/>
            <w:r>
              <w:rPr>
                <w:color w:val="000000"/>
              </w:rPr>
              <w:t>pohyb.doprovod</w:t>
            </w:r>
            <w:proofErr w:type="spellEnd"/>
            <w:proofErr w:type="gramEnd"/>
            <w:r>
              <w:rPr>
                <w:color w:val="000000"/>
              </w:rPr>
              <w:t>/,hra na tělo</w:t>
            </w:r>
          </w:p>
          <w:p w14:paraId="7456ED68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14:paraId="45DEB295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14:paraId="0B75D0A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Antonín Dvořák: </w:t>
            </w:r>
            <w:proofErr w:type="spellStart"/>
            <w:r>
              <w:rPr>
                <w:color w:val="000000"/>
              </w:rPr>
              <w:t>Dyby</w:t>
            </w:r>
            <w:proofErr w:type="spellEnd"/>
            <w:r>
              <w:rPr>
                <w:color w:val="000000"/>
              </w:rPr>
              <w:t xml:space="preserve"> byla kosa </w:t>
            </w:r>
            <w:proofErr w:type="spellStart"/>
            <w:r>
              <w:rPr>
                <w:color w:val="000000"/>
              </w:rPr>
              <w:t>nabróšená</w:t>
            </w:r>
            <w:proofErr w:type="spellEnd"/>
          </w:p>
          <w:p w14:paraId="41D16371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E0AD4F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7E657F9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16DBF602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14:paraId="0F7968D8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žák </w:t>
            </w:r>
            <w:proofErr w:type="gramStart"/>
            <w:r>
              <w:rPr>
                <w:color w:val="000000"/>
              </w:rPr>
              <w:t>sebehodnotí  své</w:t>
            </w:r>
            <w:proofErr w:type="gramEnd"/>
            <w:r>
              <w:rPr>
                <w:color w:val="000000"/>
              </w:rPr>
              <w:t xml:space="preserve"> výkony a stanová si další cíle ke zlepšení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F033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86A42E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E552F68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08998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5F777D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1BE1141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3A8DEC1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765A9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7D5F50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FBE7CD2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D325C" w14:paraId="11DC6FD3" w14:textId="77777777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14:paraId="1D314F2B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Červen</w:t>
            </w:r>
          </w:p>
          <w:p w14:paraId="07B6DD7F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14:paraId="0D5BFF72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14:paraId="1D6375A2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14:paraId="0BA48AB1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dohodnutá pravidla při poslechu hudby</w:t>
            </w:r>
          </w:p>
          <w:p w14:paraId="42695CAD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5F153169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proofErr w:type="gramStart"/>
            <w:r>
              <w:rPr>
                <w:color w:val="000000"/>
              </w:rPr>
              <w:t>písně- dle</w:t>
            </w:r>
            <w:proofErr w:type="gramEnd"/>
            <w:r>
              <w:rPr>
                <w:color w:val="000000"/>
              </w:rPr>
              <w:t xml:space="preserve"> výběru vyučujícího</w:t>
            </w:r>
            <w:r>
              <w:rPr>
                <w:b/>
                <w:color w:val="000000"/>
              </w:rPr>
              <w:t xml:space="preserve"> Instrumentální a hudebně pohybové činnosti: </w:t>
            </w:r>
            <w:r>
              <w:rPr>
                <w:color w:val="000000"/>
              </w:rPr>
              <w:t>taktování</w:t>
            </w:r>
          </w:p>
          <w:p w14:paraId="4B157DCF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14:paraId="128840EC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14:paraId="102F6598" w14:textId="77777777" w:rsidR="00AD32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Antonín Dvořák: </w:t>
            </w:r>
            <w:proofErr w:type="spellStart"/>
            <w:r>
              <w:rPr>
                <w:color w:val="000000"/>
              </w:rPr>
              <w:t>Arie</w:t>
            </w:r>
            <w:proofErr w:type="spellEnd"/>
            <w:r>
              <w:rPr>
                <w:color w:val="000000"/>
              </w:rPr>
              <w:t xml:space="preserve"> z opery Rusalka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14:paraId="0559331E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14:paraId="4A0AB088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38CF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D472A27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E28E28C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1880088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893BFF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0CF7044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112B73F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60CBDDB" w14:textId="77777777" w:rsidR="00AD325C" w:rsidRDefault="00AD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50BAAF64" w14:textId="77777777" w:rsidR="00AD325C" w:rsidRDefault="00AD32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4E782F2" w14:textId="77777777" w:rsidR="00AD325C" w:rsidRDefault="00AD32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D325C">
      <w:pgSz w:w="16837" w:h="11905" w:orient="landscape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C5D"/>
    <w:multiLevelType w:val="multilevel"/>
    <w:tmpl w:val="0FEC4C9E"/>
    <w:lvl w:ilvl="0">
      <w:start w:val="1"/>
      <w:numFmt w:val="decimal"/>
      <w:pStyle w:val="Styl11bTunKurzvaVpravo02cmPed1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917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5C"/>
    <w:rsid w:val="00295F20"/>
    <w:rsid w:val="00A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A730"/>
  <w15:docId w15:val="{C06DF98F-CDA9-4927-A588-F93405E7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11bTunKurzvaVpravo02cmPed1b">
    <w:name w:val="Styl 11 b. Tučné Kurzíva Vpravo:  02 cm Před:  1 b."/>
    <w:basedOn w:val="Normln"/>
    <w:pPr>
      <w:widowControl/>
      <w:numPr>
        <w:numId w:val="1"/>
      </w:numPr>
      <w:suppressAutoHyphens/>
      <w:autoSpaceDE w:val="0"/>
      <w:autoSpaceDN w:val="0"/>
      <w:spacing w:before="20"/>
      <w:ind w:left="-1" w:right="113" w:hanging="1"/>
    </w:pPr>
    <w:rPr>
      <w:b/>
      <w:bCs/>
      <w:i/>
      <w:iCs/>
      <w:kern w:val="0"/>
      <w:sz w:val="22"/>
      <w:szCs w:val="22"/>
    </w:rPr>
  </w:style>
  <w:style w:type="character" w:customStyle="1" w:styleId="Styl11bTunKurzvaVpravo02cmPed1bChar">
    <w:name w:val="Styl 11 b. Tučné Kurzíva Vpravo:  02 cm Před:  1 b. Char"/>
    <w:rPr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customStyle="1" w:styleId="TextbublinyChar">
    <w:name w:val="Text bubliny Ch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f7CgnbKGql9RxAXsILj7W3hlw==">AMUW2mVE5HerX21ztkvP+2vW7CgLR4/4kZadod/vhpo7GmkYedbM2kpvXP4wdBNZWPXK2mENZz3G9lIethJ2xKjIjZy6CGz9hX+viQj3op8kshTq1Qcts7I/hlLvvM4pWTmhMJp9WROW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Kamila Krčová</cp:lastModifiedBy>
  <cp:revision>2</cp:revision>
  <dcterms:created xsi:type="dcterms:W3CDTF">2023-09-05T17:04:00Z</dcterms:created>
  <dcterms:modified xsi:type="dcterms:W3CDTF">2023-09-05T17:04:00Z</dcterms:modified>
</cp:coreProperties>
</file>